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244D7" w14:textId="22017E5C" w:rsidR="00203665" w:rsidRPr="009C0F15" w:rsidRDefault="00203665" w:rsidP="00203665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bookmarkStart w:id="0" w:name="_Toc46752696"/>
      <w:r w:rsidRPr="009C0F15">
        <w:rPr>
          <w:rFonts w:asciiTheme="majorHAnsi" w:hAnsiTheme="majorHAnsi" w:cstheme="majorHAnsi"/>
          <w:b/>
          <w:bCs/>
          <w:sz w:val="24"/>
          <w:szCs w:val="24"/>
        </w:rPr>
        <w:t xml:space="preserve">PROCESO GESTIÓN DEL TALENTO HUMANO </w:t>
      </w:r>
    </w:p>
    <w:p w14:paraId="2B1B7C54" w14:textId="01CE7696" w:rsidR="00645DAD" w:rsidRPr="00525FD2" w:rsidRDefault="00203665" w:rsidP="00525FD2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9C0F15">
        <w:rPr>
          <w:rFonts w:asciiTheme="majorHAnsi" w:hAnsiTheme="majorHAnsi" w:cstheme="majorHAnsi"/>
          <w:b/>
          <w:bCs/>
          <w:sz w:val="24"/>
          <w:szCs w:val="24"/>
        </w:rPr>
        <w:t>FORMATO INFORME MENSUAL EJECUCIÓN CONTRACTUAL</w:t>
      </w:r>
      <w:bookmarkEnd w:id="0"/>
    </w:p>
    <w:p w14:paraId="0801134B" w14:textId="4DCD4174" w:rsidR="00D71362" w:rsidRDefault="00891AEE" w:rsidP="00D54E6E">
      <w:pPr>
        <w:ind w:left="426"/>
        <w:rPr>
          <w:b/>
          <w:bCs/>
        </w:rPr>
      </w:pPr>
      <w:r>
        <w:rPr>
          <w:b/>
          <w:bCs/>
        </w:rPr>
        <w:t xml:space="preserve">Informe obligaciones contractuales del contrato  </w:t>
      </w:r>
      <w:r w:rsidR="00587C88">
        <w:rPr>
          <w:b/>
          <w:bCs/>
        </w:rPr>
        <w:t>junio</w:t>
      </w:r>
      <w:r>
        <w:rPr>
          <w:b/>
          <w:bCs/>
        </w:rPr>
        <w:t xml:space="preserve"> 202</w:t>
      </w:r>
      <w:r w:rsidR="00AD3875">
        <w:rPr>
          <w:b/>
          <w:bCs/>
        </w:rPr>
        <w:t>6</w:t>
      </w:r>
    </w:p>
    <w:p w14:paraId="1D49C71C" w14:textId="30C8DBEC" w:rsidR="007E1684" w:rsidRPr="00F6283D" w:rsidRDefault="00692493" w:rsidP="007E1684">
      <w:pPr>
        <w:pStyle w:val="p1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b/>
          <w:bCs/>
          <w:sz w:val="20"/>
          <w:szCs w:val="20"/>
        </w:rPr>
        <w:t>2</w:t>
      </w:r>
      <w:r w:rsidR="007E1684">
        <w:rPr>
          <w:rFonts w:asciiTheme="majorHAnsi" w:hAnsiTheme="majorHAnsi" w:cstheme="majorHAnsi"/>
          <w:b/>
          <w:bCs/>
          <w:sz w:val="20"/>
          <w:szCs w:val="20"/>
        </w:rPr>
        <w:t>4</w:t>
      </w:r>
      <w:r w:rsidR="00B961C5" w:rsidRPr="00B961C5">
        <w:rPr>
          <w:rFonts w:asciiTheme="majorHAnsi" w:hAnsiTheme="majorHAnsi" w:cstheme="majorHAnsi"/>
          <w:b/>
          <w:bCs/>
          <w:sz w:val="20"/>
          <w:szCs w:val="20"/>
        </w:rPr>
        <w:t>.</w:t>
      </w:r>
      <w:r w:rsidR="00B961C5">
        <w:rPr>
          <w:rFonts w:asciiTheme="majorHAnsi" w:hAnsiTheme="majorHAnsi" w:cstheme="majorHAnsi"/>
          <w:sz w:val="20"/>
          <w:szCs w:val="20"/>
        </w:rPr>
        <w:t xml:space="preserve"> </w:t>
      </w:r>
      <w:r w:rsidR="007E1684" w:rsidRPr="00F6283D">
        <w:rPr>
          <w:rFonts w:asciiTheme="majorHAnsi" w:hAnsiTheme="majorHAnsi" w:cstheme="majorHAnsi"/>
          <w:sz w:val="20"/>
          <w:szCs w:val="20"/>
        </w:rPr>
        <w:t>El instructor contratista cede voluntariamente los derechos patrimoniales de todo el material desarrollado durante el proceso académico y formativo en su totalidad durante el periodo 2026, para su correspondiente uso y explotación patrimonial. Dentro de los derechos patrimoniales cedidos se encuentran los siguientes: Derechos de reproducción, derechos de comunicación pública, derechos de transformación, derechos de</w:t>
      </w:r>
      <w:r w:rsidR="007E1684">
        <w:rPr>
          <w:rFonts w:asciiTheme="majorHAnsi" w:hAnsiTheme="majorHAnsi" w:cstheme="majorHAnsi"/>
          <w:sz w:val="20"/>
          <w:szCs w:val="20"/>
        </w:rPr>
        <w:t xml:space="preserve"> </w:t>
      </w:r>
      <w:r w:rsidR="007E1684" w:rsidRPr="00F6283D">
        <w:rPr>
          <w:rFonts w:asciiTheme="majorHAnsi" w:hAnsiTheme="majorHAnsi" w:cstheme="majorHAnsi"/>
          <w:sz w:val="20"/>
          <w:szCs w:val="20"/>
        </w:rPr>
        <w:t>distribución, derechos de importación y/o cualquier otra forma de explotación.</w:t>
      </w:r>
    </w:p>
    <w:p w14:paraId="072A17A7" w14:textId="7D597830" w:rsidR="00E33BD2" w:rsidRPr="00F6283D" w:rsidRDefault="00E33BD2" w:rsidP="00E33BD2">
      <w:pPr>
        <w:pStyle w:val="p1"/>
        <w:rPr>
          <w:rFonts w:asciiTheme="majorHAnsi" w:hAnsiTheme="majorHAnsi" w:cstheme="majorHAnsi"/>
          <w:sz w:val="20"/>
          <w:szCs w:val="20"/>
        </w:rPr>
      </w:pPr>
    </w:p>
    <w:p w14:paraId="1BB7367D" w14:textId="74DA2134" w:rsidR="00693458" w:rsidRDefault="00693458" w:rsidP="00693458">
      <w:pPr>
        <w:pStyle w:val="p1"/>
        <w:rPr>
          <w:rFonts w:ascii="Calibri" w:hAnsi="Calibri" w:cs="Calibri"/>
          <w:noProof/>
          <w:color w:val="7030A0"/>
          <w:sz w:val="22"/>
          <w:szCs w:val="22"/>
        </w:rPr>
      </w:pPr>
    </w:p>
    <w:p w14:paraId="715F1D00" w14:textId="77777777" w:rsidR="000814AF" w:rsidRPr="00AE1C44" w:rsidRDefault="000814AF" w:rsidP="000814AF">
      <w:pPr>
        <w:pStyle w:val="Sinespaciado"/>
        <w:spacing w:after="0" w:line="240" w:lineRule="auto"/>
        <w:rPr>
          <w:rFonts w:asciiTheme="majorHAnsi" w:hAnsiTheme="majorHAnsi" w:cstheme="majorHAnsi"/>
        </w:rPr>
      </w:pPr>
      <w:hyperlink r:id="rId8" w:history="1">
        <w:r w:rsidRPr="00AE1C44">
          <w:rPr>
            <w:rStyle w:val="Hipervnculo"/>
            <w:rFonts w:asciiTheme="majorHAnsi" w:eastAsia="Calibri" w:hAnsiTheme="majorHAnsi" w:cstheme="majorHAnsi"/>
            <w:lang w:eastAsia="en-US"/>
          </w:rPr>
          <w:t>3070347</w:t>
        </w:r>
      </w:hyperlink>
      <w:r w:rsidRPr="00AE1C44">
        <w:rPr>
          <w:rFonts w:asciiTheme="majorHAnsi" w:hAnsiTheme="majorHAnsi" w:cstheme="majorHAnsi"/>
        </w:rPr>
        <w:t>-</w:t>
      </w:r>
      <w:hyperlink r:id="rId9" w:history="1">
        <w:r w:rsidRPr="00AE1C44">
          <w:rPr>
            <w:rStyle w:val="Hipervnculo"/>
            <w:rFonts w:asciiTheme="majorHAnsi" w:hAnsiTheme="majorHAnsi" w:cstheme="majorHAnsi"/>
          </w:rPr>
          <w:t>3335693</w:t>
        </w:r>
      </w:hyperlink>
      <w:r w:rsidRPr="00AE1C44">
        <w:rPr>
          <w:rFonts w:asciiTheme="majorHAnsi" w:hAnsiTheme="majorHAnsi" w:cstheme="majorHAnsi"/>
        </w:rPr>
        <w:t xml:space="preserve"> </w:t>
      </w:r>
    </w:p>
    <w:p w14:paraId="68E88A2D" w14:textId="77777777" w:rsidR="000814AF" w:rsidRDefault="000814AF" w:rsidP="000814AF">
      <w:hyperlink r:id="rId10" w:history="1">
        <w:r w:rsidRPr="00AE1C44">
          <w:rPr>
            <w:rStyle w:val="Hipervnculo"/>
            <w:rFonts w:asciiTheme="majorHAnsi" w:hAnsiTheme="majorHAnsi" w:cstheme="majorHAnsi"/>
          </w:rPr>
          <w:t>3335694</w:t>
        </w:r>
      </w:hyperlink>
    </w:p>
    <w:p w14:paraId="0E65C2CB" w14:textId="10D201F6" w:rsidR="008A407A" w:rsidRDefault="008A407A" w:rsidP="008A407A">
      <w:pPr>
        <w:jc w:val="right"/>
        <w:rPr>
          <w:b/>
          <w:bCs/>
        </w:rPr>
      </w:pPr>
    </w:p>
    <w:p w14:paraId="0D422854" w14:textId="0D21A764" w:rsidR="008A407A" w:rsidRDefault="008A407A" w:rsidP="008A407A">
      <w:pPr>
        <w:jc w:val="right"/>
        <w:rPr>
          <w:b/>
          <w:bCs/>
        </w:rPr>
      </w:pPr>
    </w:p>
    <w:p w14:paraId="09BC784A" w14:textId="77777777" w:rsidR="008A407A" w:rsidRDefault="008A407A" w:rsidP="008A407A">
      <w:pPr>
        <w:rPr>
          <w:b/>
          <w:bCs/>
        </w:rPr>
      </w:pPr>
    </w:p>
    <w:p w14:paraId="20597826" w14:textId="77777777" w:rsidR="00BB27F9" w:rsidRDefault="00BB27F9" w:rsidP="00203665">
      <w:pPr>
        <w:rPr>
          <w:b/>
          <w:bCs/>
        </w:rPr>
      </w:pPr>
    </w:p>
    <w:p w14:paraId="453D3BCB" w14:textId="77777777" w:rsidR="00BB27F9" w:rsidRDefault="00BB27F9" w:rsidP="00203665">
      <w:pPr>
        <w:rPr>
          <w:b/>
          <w:bCs/>
        </w:rPr>
      </w:pPr>
    </w:p>
    <w:p w14:paraId="5EFF4A9F" w14:textId="77777777" w:rsidR="00645DAD" w:rsidRDefault="00645DAD" w:rsidP="00203665">
      <w:pPr>
        <w:rPr>
          <w:b/>
          <w:bCs/>
        </w:rPr>
      </w:pPr>
    </w:p>
    <w:p w14:paraId="230E87A0" w14:textId="6C498017" w:rsidR="00203665" w:rsidRPr="00B24123" w:rsidRDefault="00C12C14" w:rsidP="00AD3875">
      <w:pPr>
        <w:rPr>
          <w:b/>
          <w:bCs/>
        </w:rPr>
      </w:pPr>
      <w:r>
        <w:rPr>
          <w:b/>
          <w:bCs/>
        </w:rPr>
        <w:t xml:space="preserve">         </w:t>
      </w:r>
      <w:bookmarkStart w:id="1" w:name="_Hlk158744005"/>
    </w:p>
    <w:bookmarkEnd w:id="1"/>
    <w:p w14:paraId="7F75CAA8" w14:textId="0D3604FF" w:rsidR="00203665" w:rsidRDefault="00203665" w:rsidP="00203665">
      <w:pPr>
        <w:rPr>
          <w:b/>
          <w:bCs/>
        </w:rPr>
      </w:pPr>
    </w:p>
    <w:p w14:paraId="64EC7E73" w14:textId="0D76D85A" w:rsidR="00203665" w:rsidRDefault="00203665" w:rsidP="00203665">
      <w:pPr>
        <w:rPr>
          <w:b/>
          <w:bCs/>
        </w:rPr>
      </w:pPr>
    </w:p>
    <w:p w14:paraId="5FBBDF83" w14:textId="17000AA0" w:rsidR="00203665" w:rsidRPr="00995BEB" w:rsidRDefault="00203665" w:rsidP="00203665"/>
    <w:p w14:paraId="457A8758" w14:textId="53C700E7" w:rsidR="00203665" w:rsidRPr="00995BEB" w:rsidRDefault="00203665" w:rsidP="00203665"/>
    <w:p w14:paraId="08A7243F" w14:textId="7932C812" w:rsidR="00203665" w:rsidRPr="00995BEB" w:rsidRDefault="00203665" w:rsidP="00203665"/>
    <w:p w14:paraId="0F26403C" w14:textId="77777777" w:rsidR="00203665" w:rsidRPr="00995BEB" w:rsidRDefault="00203665" w:rsidP="00203665"/>
    <w:p w14:paraId="21C3955C" w14:textId="77777777" w:rsidR="00103011" w:rsidRDefault="00103011" w:rsidP="00203665">
      <w:pPr>
        <w:rPr>
          <w:b/>
          <w:bCs/>
        </w:rPr>
      </w:pPr>
    </w:p>
    <w:p w14:paraId="1EE8912A" w14:textId="77777777" w:rsidR="00203665" w:rsidRDefault="00203665" w:rsidP="00203665">
      <w:pPr>
        <w:rPr>
          <w:b/>
          <w:bCs/>
        </w:rPr>
      </w:pPr>
    </w:p>
    <w:p w14:paraId="400F458A" w14:textId="7AEA9511" w:rsidR="0013561A" w:rsidRPr="000814AF" w:rsidRDefault="0013561A" w:rsidP="000814AF">
      <w:pPr>
        <w:rPr>
          <w:b/>
          <w:bCs/>
        </w:rPr>
      </w:pPr>
    </w:p>
    <w:p w14:paraId="7F18C5F3" w14:textId="6093C63E" w:rsidR="0013561A" w:rsidRDefault="0013561A" w:rsidP="00935865">
      <w:pPr>
        <w:jc w:val="right"/>
      </w:pPr>
    </w:p>
    <w:sectPr w:rsidR="0013561A" w:rsidSect="00B2412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D149E2" w14:textId="77777777" w:rsidR="008A7CE1" w:rsidRDefault="008A7CE1" w:rsidP="0092575D">
      <w:pPr>
        <w:spacing w:after="0" w:line="240" w:lineRule="auto"/>
      </w:pPr>
      <w:r>
        <w:separator/>
      </w:r>
    </w:p>
  </w:endnote>
  <w:endnote w:type="continuationSeparator" w:id="0">
    <w:p w14:paraId="30AF9716" w14:textId="77777777" w:rsidR="008A7CE1" w:rsidRDefault="008A7CE1" w:rsidP="009257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5E763C" w14:textId="77777777" w:rsidR="008A7CE1" w:rsidRDefault="008A7CE1" w:rsidP="0092575D">
      <w:pPr>
        <w:spacing w:after="0" w:line="240" w:lineRule="auto"/>
      </w:pPr>
      <w:r>
        <w:separator/>
      </w:r>
    </w:p>
  </w:footnote>
  <w:footnote w:type="continuationSeparator" w:id="0">
    <w:p w14:paraId="16108DDB" w14:textId="77777777" w:rsidR="008A7CE1" w:rsidRDefault="008A7CE1" w:rsidP="009257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06702"/>
    <w:multiLevelType w:val="hybridMultilevel"/>
    <w:tmpl w:val="3B6C2A68"/>
    <w:lvl w:ilvl="0" w:tplc="1C821EBA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B525CFD"/>
    <w:multiLevelType w:val="hybridMultilevel"/>
    <w:tmpl w:val="92B0EA1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D17141"/>
    <w:multiLevelType w:val="hybridMultilevel"/>
    <w:tmpl w:val="DF52C96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1157F5"/>
    <w:multiLevelType w:val="hybridMultilevel"/>
    <w:tmpl w:val="0644B7E2"/>
    <w:lvl w:ilvl="0" w:tplc="C882A47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7439B0"/>
    <w:multiLevelType w:val="hybridMultilevel"/>
    <w:tmpl w:val="C8C4BB92"/>
    <w:lvl w:ilvl="0" w:tplc="B50283DA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4F35DD"/>
    <w:multiLevelType w:val="hybridMultilevel"/>
    <w:tmpl w:val="E32A8044"/>
    <w:lvl w:ilvl="0" w:tplc="DAE626A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506" w:hanging="360"/>
      </w:pPr>
    </w:lvl>
    <w:lvl w:ilvl="2" w:tplc="080A001B" w:tentative="1">
      <w:start w:val="1"/>
      <w:numFmt w:val="lowerRoman"/>
      <w:lvlText w:val="%3."/>
      <w:lvlJc w:val="right"/>
      <w:pPr>
        <w:ind w:left="2226" w:hanging="180"/>
      </w:pPr>
    </w:lvl>
    <w:lvl w:ilvl="3" w:tplc="080A000F" w:tentative="1">
      <w:start w:val="1"/>
      <w:numFmt w:val="decimal"/>
      <w:lvlText w:val="%4."/>
      <w:lvlJc w:val="left"/>
      <w:pPr>
        <w:ind w:left="2946" w:hanging="360"/>
      </w:pPr>
    </w:lvl>
    <w:lvl w:ilvl="4" w:tplc="080A0019" w:tentative="1">
      <w:start w:val="1"/>
      <w:numFmt w:val="lowerLetter"/>
      <w:lvlText w:val="%5."/>
      <w:lvlJc w:val="left"/>
      <w:pPr>
        <w:ind w:left="3666" w:hanging="360"/>
      </w:pPr>
    </w:lvl>
    <w:lvl w:ilvl="5" w:tplc="080A001B" w:tentative="1">
      <w:start w:val="1"/>
      <w:numFmt w:val="lowerRoman"/>
      <w:lvlText w:val="%6."/>
      <w:lvlJc w:val="right"/>
      <w:pPr>
        <w:ind w:left="4386" w:hanging="180"/>
      </w:pPr>
    </w:lvl>
    <w:lvl w:ilvl="6" w:tplc="080A000F" w:tentative="1">
      <w:start w:val="1"/>
      <w:numFmt w:val="decimal"/>
      <w:lvlText w:val="%7."/>
      <w:lvlJc w:val="left"/>
      <w:pPr>
        <w:ind w:left="5106" w:hanging="360"/>
      </w:pPr>
    </w:lvl>
    <w:lvl w:ilvl="7" w:tplc="080A0019" w:tentative="1">
      <w:start w:val="1"/>
      <w:numFmt w:val="lowerLetter"/>
      <w:lvlText w:val="%8."/>
      <w:lvlJc w:val="left"/>
      <w:pPr>
        <w:ind w:left="5826" w:hanging="360"/>
      </w:pPr>
    </w:lvl>
    <w:lvl w:ilvl="8" w:tplc="080A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684094981">
    <w:abstractNumId w:val="3"/>
  </w:num>
  <w:num w:numId="2" w16cid:durableId="1938445870">
    <w:abstractNumId w:val="4"/>
  </w:num>
  <w:num w:numId="3" w16cid:durableId="1342970374">
    <w:abstractNumId w:val="0"/>
  </w:num>
  <w:num w:numId="4" w16cid:durableId="173347366">
    <w:abstractNumId w:val="5"/>
  </w:num>
  <w:num w:numId="5" w16cid:durableId="520827739">
    <w:abstractNumId w:val="2"/>
  </w:num>
  <w:num w:numId="6" w16cid:durableId="19129581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665"/>
    <w:rsid w:val="00023C64"/>
    <w:rsid w:val="000705EB"/>
    <w:rsid w:val="000814AF"/>
    <w:rsid w:val="00093FE4"/>
    <w:rsid w:val="000C0808"/>
    <w:rsid w:val="000D678D"/>
    <w:rsid w:val="000D79A9"/>
    <w:rsid w:val="00103011"/>
    <w:rsid w:val="0013561A"/>
    <w:rsid w:val="00163B88"/>
    <w:rsid w:val="0018210D"/>
    <w:rsid w:val="001B16D5"/>
    <w:rsid w:val="001C5451"/>
    <w:rsid w:val="001E473E"/>
    <w:rsid w:val="001E641A"/>
    <w:rsid w:val="001F4A62"/>
    <w:rsid w:val="001F5844"/>
    <w:rsid w:val="00203665"/>
    <w:rsid w:val="00223267"/>
    <w:rsid w:val="00235D81"/>
    <w:rsid w:val="002370DB"/>
    <w:rsid w:val="002C40CD"/>
    <w:rsid w:val="002C7A60"/>
    <w:rsid w:val="002D4035"/>
    <w:rsid w:val="003160B2"/>
    <w:rsid w:val="00322B0B"/>
    <w:rsid w:val="00345F61"/>
    <w:rsid w:val="003564CD"/>
    <w:rsid w:val="003E55C4"/>
    <w:rsid w:val="00404E9C"/>
    <w:rsid w:val="004157DF"/>
    <w:rsid w:val="00482098"/>
    <w:rsid w:val="00525FD2"/>
    <w:rsid w:val="0053622B"/>
    <w:rsid w:val="00571E4C"/>
    <w:rsid w:val="00587C88"/>
    <w:rsid w:val="005E0680"/>
    <w:rsid w:val="00635828"/>
    <w:rsid w:val="00645DAD"/>
    <w:rsid w:val="00692493"/>
    <w:rsid w:val="00693458"/>
    <w:rsid w:val="006A6DD9"/>
    <w:rsid w:val="006B0538"/>
    <w:rsid w:val="00702FF0"/>
    <w:rsid w:val="00713B83"/>
    <w:rsid w:val="00732523"/>
    <w:rsid w:val="00733E8A"/>
    <w:rsid w:val="0075492C"/>
    <w:rsid w:val="00756742"/>
    <w:rsid w:val="00757752"/>
    <w:rsid w:val="00773B81"/>
    <w:rsid w:val="00780D4B"/>
    <w:rsid w:val="00781220"/>
    <w:rsid w:val="00782D5C"/>
    <w:rsid w:val="00784E0C"/>
    <w:rsid w:val="00787B76"/>
    <w:rsid w:val="00797E03"/>
    <w:rsid w:val="007B2786"/>
    <w:rsid w:val="007B4B55"/>
    <w:rsid w:val="007E1684"/>
    <w:rsid w:val="007F2F6B"/>
    <w:rsid w:val="007F5067"/>
    <w:rsid w:val="008233F4"/>
    <w:rsid w:val="00844E3B"/>
    <w:rsid w:val="00851408"/>
    <w:rsid w:val="00891AEE"/>
    <w:rsid w:val="008940D0"/>
    <w:rsid w:val="008A407A"/>
    <w:rsid w:val="008A7CE1"/>
    <w:rsid w:val="008B1004"/>
    <w:rsid w:val="008E46E2"/>
    <w:rsid w:val="008F3E04"/>
    <w:rsid w:val="0092575D"/>
    <w:rsid w:val="00930580"/>
    <w:rsid w:val="00932938"/>
    <w:rsid w:val="00935865"/>
    <w:rsid w:val="009456AB"/>
    <w:rsid w:val="009544D2"/>
    <w:rsid w:val="0099160B"/>
    <w:rsid w:val="00A168A8"/>
    <w:rsid w:val="00A37CED"/>
    <w:rsid w:val="00A53017"/>
    <w:rsid w:val="00AA578E"/>
    <w:rsid w:val="00AC57C5"/>
    <w:rsid w:val="00AD3875"/>
    <w:rsid w:val="00B153BA"/>
    <w:rsid w:val="00B24123"/>
    <w:rsid w:val="00B3107C"/>
    <w:rsid w:val="00B44D9A"/>
    <w:rsid w:val="00B958AC"/>
    <w:rsid w:val="00B961C5"/>
    <w:rsid w:val="00BB27F9"/>
    <w:rsid w:val="00BD402E"/>
    <w:rsid w:val="00C12C14"/>
    <w:rsid w:val="00C139E0"/>
    <w:rsid w:val="00C3165B"/>
    <w:rsid w:val="00C65CAB"/>
    <w:rsid w:val="00C85D5B"/>
    <w:rsid w:val="00CA466C"/>
    <w:rsid w:val="00D54E6E"/>
    <w:rsid w:val="00D71362"/>
    <w:rsid w:val="00D873AD"/>
    <w:rsid w:val="00DB7B95"/>
    <w:rsid w:val="00DC2AF9"/>
    <w:rsid w:val="00E0161B"/>
    <w:rsid w:val="00E04860"/>
    <w:rsid w:val="00E14B57"/>
    <w:rsid w:val="00E265B9"/>
    <w:rsid w:val="00E33BD2"/>
    <w:rsid w:val="00E67A51"/>
    <w:rsid w:val="00E85D81"/>
    <w:rsid w:val="00E935B3"/>
    <w:rsid w:val="00EC4A82"/>
    <w:rsid w:val="00ED124F"/>
    <w:rsid w:val="00EE243E"/>
    <w:rsid w:val="00EF363E"/>
    <w:rsid w:val="00EF455F"/>
    <w:rsid w:val="00F26557"/>
    <w:rsid w:val="00F31414"/>
    <w:rsid w:val="00F32B56"/>
    <w:rsid w:val="00F60251"/>
    <w:rsid w:val="00F621C6"/>
    <w:rsid w:val="00F74781"/>
    <w:rsid w:val="00F8149A"/>
    <w:rsid w:val="00FA14EC"/>
    <w:rsid w:val="00FA1635"/>
    <w:rsid w:val="00FA65B5"/>
    <w:rsid w:val="00FC4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79900"/>
  <w15:chartTrackingRefBased/>
  <w15:docId w15:val="{EC6A060D-C7E4-4110-9E0F-A6BDEE9CC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366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2575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2575D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92575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2575D"/>
    <w:rPr>
      <w:rFonts w:ascii="Calibri" w:eastAsia="Calibri" w:hAnsi="Calibri" w:cs="Times New Roman"/>
    </w:rPr>
  </w:style>
  <w:style w:type="paragraph" w:styleId="Prrafodelista">
    <w:name w:val="List Paragraph"/>
    <w:basedOn w:val="Normal"/>
    <w:uiPriority w:val="34"/>
    <w:qFormat/>
    <w:rsid w:val="00645DAD"/>
    <w:pPr>
      <w:ind w:left="720"/>
      <w:contextualSpacing/>
    </w:pPr>
  </w:style>
  <w:style w:type="character" w:customStyle="1" w:styleId="SinespaciadoCar">
    <w:name w:val="Sin espaciado Car"/>
    <w:basedOn w:val="Fuentedeprrafopredeter"/>
    <w:link w:val="Sinespaciado"/>
    <w:uiPriority w:val="1"/>
    <w:qFormat/>
    <w:rsid w:val="00E85D81"/>
    <w:rPr>
      <w:lang w:eastAsia="es-CO"/>
    </w:rPr>
  </w:style>
  <w:style w:type="paragraph" w:styleId="Sinespaciado">
    <w:name w:val="No Spacing"/>
    <w:link w:val="SinespaciadoCar"/>
    <w:uiPriority w:val="1"/>
    <w:qFormat/>
    <w:rsid w:val="00E85D81"/>
    <w:pPr>
      <w:suppressAutoHyphens/>
      <w:spacing w:line="480" w:lineRule="auto"/>
    </w:pPr>
    <w:rPr>
      <w:lang w:eastAsia="es-CO"/>
    </w:rPr>
  </w:style>
  <w:style w:type="character" w:styleId="Hipervnculo">
    <w:name w:val="Hyperlink"/>
    <w:basedOn w:val="Fuentedeprrafopredeter"/>
    <w:uiPriority w:val="99"/>
    <w:unhideWhenUsed/>
    <w:rsid w:val="00E85D81"/>
    <w:rPr>
      <w:color w:val="0563C1" w:themeColor="hyperlink"/>
      <w:u w:val="single"/>
    </w:rPr>
  </w:style>
  <w:style w:type="table" w:styleId="Tablaconcuadrcula">
    <w:name w:val="Table Grid"/>
    <w:basedOn w:val="Tablanormal"/>
    <w:uiPriority w:val="39"/>
    <w:rsid w:val="00D71362"/>
    <w:pPr>
      <w:spacing w:line="480" w:lineRule="auto"/>
    </w:pPr>
    <w:rPr>
      <w:rFonts w:ascii="Calibri" w:eastAsia="Calibri" w:hAnsi="Calibri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"/>
    <w:rsid w:val="00D71362"/>
    <w:pPr>
      <w:spacing w:after="0" w:line="240" w:lineRule="auto"/>
    </w:pPr>
    <w:rPr>
      <w:rFonts w:ascii="Times New Roman" w:eastAsia="Times New Roman" w:hAnsi="Times New Roman"/>
      <w:color w:val="000000"/>
      <w:sz w:val="17"/>
      <w:szCs w:val="17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ena4-my.sharepoint.com/shared?id=%2Fpersonal%2Femcamacho%5Fsena%5Fedu%5Fco%2FDocuments%2FCENIGRAF%2FREPOSITORIO%20ETAPA%20LECTIVA%2F3070347%20%2D%20Desarrollo%20de%20Medios%20Gr%C3%A1ficos%20Visuales&amp;listurl=%2Fpersonal%2Femcamacho%5Fsena%5Fedu%5Fco%2FDocument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sena4-my.sharepoint.com/shared?id=%2Fpersonal%2Femcamacho%5Fsena%5Fedu%5Fco%2FDocuments%2F2025%2FINDUCCION%202025%2FIII%20OFERTA%20TITULADA%20VIRTUAL%202025%2FDise%C3%B1o%20de%20Medios%20Gr%C3%A1ficos%20Visuales%20DMGV&amp;listurl=%2Fpersonal%2Femcamacho%5Fsena%5Fedu%5Fco%2FDocuments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ena4-my.sharepoint.com/shared?id=%2Fpersonal%2Femcamacho%5Fsena%5Fedu%5Fco%2FDocuments%2F2025%2FINDUCCION%202025%2FIII%20OFERTA%20TITULADA%20VIRTUAL%202025%2FDise%C3%B1o%20de%20Medios%20Gr%C3%A1ficos%20Visuales%20DMGV&amp;listurl=%2Fpersonal%2Femcamacho%5Fsena%5Fedu%5Fco%2FDocuments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8F58CC-14CA-4142-BAF3-66F344AD3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244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</dc:creator>
  <cp:keywords/>
  <dc:description/>
  <cp:lastModifiedBy>Teresa Rodríguez Tovar</cp:lastModifiedBy>
  <cp:revision>8</cp:revision>
  <dcterms:created xsi:type="dcterms:W3CDTF">2026-02-04T20:10:00Z</dcterms:created>
  <dcterms:modified xsi:type="dcterms:W3CDTF">2026-06-06T22:59:00Z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2026-06-06T22:59:31Z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433b5973-0ebf-4909-9da7-933a8a36e0ba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50, 0, 1, 1</vt:lpwstr>
  </property>
</Properties>
</file>